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C3" w:rsidRPr="008E4843" w:rsidRDefault="00DD06C3" w:rsidP="008E4843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 w:rsidRPr="008E4843">
        <w:rPr>
          <w:b/>
          <w:sz w:val="32"/>
          <w:szCs w:val="32"/>
          <w:lang w:val="uk-UA"/>
        </w:rPr>
        <w:t>Методичні рекомендації</w:t>
      </w:r>
      <w:r w:rsidR="008E4843" w:rsidRPr="008E4843">
        <w:rPr>
          <w:b/>
          <w:sz w:val="32"/>
          <w:szCs w:val="32"/>
          <w:lang w:val="uk-UA"/>
        </w:rPr>
        <w:t xml:space="preserve"> </w:t>
      </w:r>
      <w:r w:rsidRPr="008E4843">
        <w:rPr>
          <w:b/>
          <w:spacing w:val="-15"/>
          <w:sz w:val="32"/>
          <w:szCs w:val="32"/>
          <w:lang w:val="uk-UA"/>
        </w:rPr>
        <w:t>з напрямків діяльності учнівського самоврядування</w:t>
      </w:r>
    </w:p>
    <w:p w:rsidR="00336E1C" w:rsidRPr="008E4843" w:rsidRDefault="00D566E6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sz w:val="28"/>
          <w:szCs w:val="28"/>
          <w:lang w:val="uk-UA"/>
        </w:rPr>
        <w:t>Вагому роль у пропагуванні ідеї патріотичного виховання як національного пріоритету України, набутті підростаючою особистістю громадянських якостей, соціального досвіду відіграють дитячі та молодіжні громадські організації.</w:t>
      </w:r>
      <w:r w:rsidR="00336E1C" w:rsidRPr="008E4843">
        <w:rPr>
          <w:color w:val="000000"/>
          <w:sz w:val="28"/>
          <w:szCs w:val="28"/>
          <w:lang w:val="uk-UA"/>
        </w:rPr>
        <w:t>Методичні рекомендації спрямовані на поліпшення діяльності, вироблення злагодженої та ефективної системи організації роботи органів учнівського самоврядування дітей та учнівської молоді .</w:t>
      </w:r>
    </w:p>
    <w:p w:rsidR="00EE0ACE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rStyle w:val="a4"/>
          <w:color w:val="000000"/>
          <w:sz w:val="28"/>
          <w:szCs w:val="28"/>
          <w:lang w:val="uk-UA"/>
        </w:rPr>
        <w:t>Нормативно-правова база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Учнівське самоврядування при організації та функціонуванні керується такими нормативно-правовими документами: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Декларація прав дитини, проголошена Генеральною Асамблеєю Організації Об’єднаних Націй 20.11.59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Конвенція про права дитини, прийнята і відкрита для підписання, ратифікації та приєднання резолюцією 44/25 Генеральної Асамблеї ООН 20.11.89 р.; ратифікована в Україні 21.02.90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Конституція України.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Закон України «Про сприяння соціальному становленню і розвитку молоді» № 2998-ХІІ від 05.02.93 р.</w:t>
      </w:r>
    </w:p>
    <w:p w:rsidR="00DD06C3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Наказ Президента України «Про Націо</w:t>
      </w:r>
      <w:r w:rsidR="00DD06C3" w:rsidRPr="008E4843">
        <w:rPr>
          <w:color w:val="000000"/>
          <w:sz w:val="28"/>
          <w:szCs w:val="28"/>
          <w:lang w:val="uk-UA"/>
        </w:rPr>
        <w:t>нальну програму “Діти України ”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№ 63 від 18.01.96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Закон України «Про молодіжні та дитячі громадські організації» № 281-ХІV від 01.12.98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Закон України «Про загальну середню освіту» № 651-ХVI від 13.05.99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Закон  України «Про позашкільну освіту»  № 1841-ІІІ  від  22.06.2000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Указ Президента України «Про додаткові заходи щодо реалізації державної молодіжної політики» № 221/2001 від 29.03.2001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Закон  України «Про охорону дитинства»  № 2402-ІІІ  від  26.04.2001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Закон України «Про соціальну роботу з дітьми та молоддю» № 2558-ІІІ від 21.06.2001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lastRenderedPageBreak/>
        <w:t>-    Указ Президента України «Про додаткові заходи щодо вдосконалення соціальної роботи з дітьми, молоддю та сім’ями» №467/2001 від 23.06.2001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Розпорядження Президента України «Про організацію і проведення в Україні у 2001 році Міжнародного року волонтерів» №67 від 22.03.2001 р.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Закон України «Про Національну програму підтримки молоді на 2003-2008 роки» [4, с.53].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rStyle w:val="a4"/>
          <w:color w:val="000000"/>
          <w:sz w:val="28"/>
          <w:szCs w:val="28"/>
          <w:lang w:val="uk-UA"/>
        </w:rPr>
        <w:t>Сучасні підходи</w:t>
      </w:r>
      <w:r w:rsidRPr="008E4843">
        <w:rPr>
          <w:color w:val="000000"/>
          <w:sz w:val="28"/>
          <w:szCs w:val="28"/>
          <w:lang w:val="uk-UA"/>
        </w:rPr>
        <w:t> </w:t>
      </w:r>
      <w:r w:rsidRPr="008E4843">
        <w:rPr>
          <w:rStyle w:val="a4"/>
          <w:color w:val="000000"/>
          <w:sz w:val="28"/>
          <w:szCs w:val="28"/>
          <w:lang w:val="uk-UA"/>
        </w:rPr>
        <w:t>до реалізації дитячих громадських ініціатив </w:t>
      </w:r>
      <w:r w:rsidRPr="008E4843">
        <w:rPr>
          <w:color w:val="000000"/>
          <w:sz w:val="28"/>
          <w:szCs w:val="28"/>
          <w:lang w:val="uk-UA"/>
        </w:rPr>
        <w:t> 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Учнівське самоврядування у своїй діяльності повинно сприяти головній меті освіти: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створенню сприятливих умов для особистісного становлення дітей;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забезпеченню їх збалансованого розвитку;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узгодженості основних тенденцій до самореалізації, саморозвитку та самозбереження;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формуванню життєвої компетентності;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розвитку ціннісного ставлення до світу природи, культури, людей, самих себе.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Актуальність проблеми проявляється в соціальному, психологічному та педагогічному аспектах.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rStyle w:val="a4"/>
          <w:color w:val="000000"/>
          <w:sz w:val="28"/>
          <w:szCs w:val="28"/>
          <w:lang w:val="uk-UA"/>
        </w:rPr>
        <w:t>Соціальний аспект:</w:t>
      </w:r>
      <w:r w:rsidRPr="008E4843">
        <w:rPr>
          <w:color w:val="000000"/>
          <w:sz w:val="28"/>
          <w:szCs w:val="28"/>
          <w:lang w:val="uk-UA"/>
        </w:rPr>
        <w:t> потреба сучасного суспільства організаційно сформувати соціальну активність учнів, залучити їх, використовуючи різноманітні форми громадських об’єднань, до оволодіння соціальними ролями не лише з метою збагачення досвідом взаємодії з людьми, а й для реалізації можливостей лідерського і творчого потенціалу підлітків.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rStyle w:val="a4"/>
          <w:color w:val="000000"/>
          <w:sz w:val="28"/>
          <w:szCs w:val="28"/>
          <w:lang w:val="uk-UA"/>
        </w:rPr>
        <w:t>Психологічний аспект:</w:t>
      </w:r>
      <w:r w:rsidRPr="008E4843">
        <w:rPr>
          <w:color w:val="000000"/>
          <w:sz w:val="28"/>
          <w:szCs w:val="28"/>
          <w:lang w:val="uk-UA"/>
        </w:rPr>
        <w:t> сучасне учнівське самоврядування є своєрідним шляхом пошуку учнем своєї ідентичності, пошуків себе серед однолітків, суспільства. Особиста зацікавленість дитини вільна від диктату, дитина вибирає способи виконання своїх обов’язків перед друзями, організацією, суспільством.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rStyle w:val="a4"/>
          <w:color w:val="000000"/>
          <w:sz w:val="28"/>
          <w:szCs w:val="28"/>
          <w:lang w:val="uk-UA"/>
        </w:rPr>
        <w:t>Педагогічний аспект:</w:t>
      </w:r>
      <w:r w:rsidRPr="008E4843">
        <w:rPr>
          <w:color w:val="000000"/>
          <w:sz w:val="28"/>
          <w:szCs w:val="28"/>
          <w:lang w:val="uk-UA"/>
        </w:rPr>
        <w:t xml:space="preserve"> учнівське самоврядування за своєю суттю є організованою системою виховного впливу однолітків один на одного. Виховання дитини здійснюється колективним суб’єктом – дитячим колективом. Учнівське самоврядування – посередник між світом дитини та </w:t>
      </w:r>
      <w:r w:rsidRPr="008E4843">
        <w:rPr>
          <w:color w:val="000000"/>
          <w:sz w:val="28"/>
          <w:szCs w:val="28"/>
          <w:lang w:val="uk-UA"/>
        </w:rPr>
        <w:lastRenderedPageBreak/>
        <w:t>світом дорослих – створює умови для гармонізації досвіду особистих і колективних відносин.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ЦІЛІ: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готовності кожного учня до особистісного самовизначення, набуття досвіду демократичних стосунків, до самовиховання і саморозвитку;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  умов для розвитку та реалізації науково – пізнавального, творчого потенціалу кожного учня;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розвиток організаторських здібностей та соціальної активності учнів;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виховання національної свідомості, любові до рідного краю, вивчення його історії, культури та традицій народу України та поважного толерантного ставлення до культури та традицій інших народностей;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правової культури, виховання моральної відповідальності за доручену справу;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підтримка ініціативи в проектній діяльності;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можливості учням самостійно планувати і організації свого учнівсько життя, позакласної діяльності, поважая законність та права всіх учасників навчально-виховного процесу;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можливості реалізації творчих ідей в суспільному житті та розвиток управлінських навичок в реалізації цікавих справ;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виховання відповідальності за збереження життя завдяки створенню та дії екологічних агітбригад, агітбригад «За здоровий спосіб життя, ДЮПів, команд ЮІР;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ЗАВДАННЯ: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підтримка ефективної взаємодії учнів, батьків, вчителів в умовах розвитку виховної  системи школи;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 надання  дітям та молоді знань, вмінь та навичок самоврядуваня, демократичного стилю взаємовідносин;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 залучення учнів до удосконалення своєї особистісті, створення умов для розвитку здібностей  та реалізації інтересів, розвиток світогляду,  самостійності та самосвідомості;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виховання позитивного ставлення до загальнолюдських цінностей та норм колективного життя, законам держави, розвиток громадянської та соціальної відповідальності за себе, оточуючих, своєї країни;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надання учням реальної можливості разом з педагогами, батьками  прогнозувати, використовувати, виконувати та аналізувати навчально – виховний процес 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в школі умов для самостійності, самодіяльності, реалізації ініціатив учнів;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та розвиток гуманістичної спрямованності особистості з усвідомленням громадянської позиції, почуття національної гордості;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-підготовка і проведення свят, фестивалів, виставок, конкурсів, змагань;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виховання відповідальності  за дотримання порядку в школі, класі, організація чергувань та роботи по збереженню шкільного майна, підручників;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пізнавальної, спортивно – оздоровчої діяльності,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підтримка проектної, пошукової діяльності, творчої ініціативи</w:t>
      </w:r>
    </w:p>
    <w:p w:rsidR="00F42606" w:rsidRPr="008E4843" w:rsidRDefault="009245C9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</w:t>
      </w:r>
      <w:r w:rsidR="00F42606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кожному колективі є загаль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="00F42606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прийняті напрями роботи учнівського самоврядування. Це господарчі питання та дісципліна, </w:t>
      </w:r>
      <w:r w:rsidR="00396726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та освіти,</w:t>
      </w:r>
      <w:r w:rsidR="00F42606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культура та спорт. Але змінюється час, змінюються і потреби. І вже виникають нові наппрями діяльності учнівського самоврядування.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Пропонуємо вам деякі з них.  Пропоновані напрями не є аксіомою, а пропонуються для подальшої реалізації в учнівських колективах, можуть бути доповнені і змінені.</w:t>
      </w:r>
    </w:p>
    <w:p w:rsidR="00F42606" w:rsidRPr="008E4843" w:rsidRDefault="00F42606" w:rsidP="008E4843">
      <w:pPr>
        <w:spacing w:before="150" w:after="225" w:line="2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Напрями діяльності учнівського самоврядування:</w:t>
      </w:r>
    </w:p>
    <w:p w:rsidR="00396726" w:rsidRPr="008E4843" w:rsidRDefault="00F42606" w:rsidP="008E4843">
      <w:pPr>
        <w:pStyle w:val="a6"/>
        <w:numPr>
          <w:ilvl w:val="0"/>
          <w:numId w:val="2"/>
        </w:numPr>
        <w:spacing w:before="150" w:after="225" w:line="2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Волонтерський напрям: 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співпраця з громадськими і державними організаціями: Червоний Хрест, дитячим міським притулком, притулком для людей похилого віку, реабілітаційним центром ( по боротьбі зі шкідливими звичками), медичними установами, з радами ветеранів і так далі.</w:t>
      </w:r>
    </w:p>
    <w:p w:rsidR="009245C9" w:rsidRPr="008E4843" w:rsidRDefault="00F42606" w:rsidP="008E4843">
      <w:pPr>
        <w:pStyle w:val="a6"/>
        <w:spacing w:before="150" w:after="225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Пропоновані форми діяльності:</w:t>
      </w:r>
    </w:p>
    <w:p w:rsidR="00396726" w:rsidRPr="008E4843" w:rsidRDefault="00396726" w:rsidP="008E4843">
      <w:pPr>
        <w:pStyle w:val="a6"/>
        <w:spacing w:before="150" w:after="225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та участь в   акціях на допомогу захисникам АТО, волонтерська діяльність з підтримки військовослужбовців, зокрема: написання листів, виготовлення оберегів, збір лікарських рослин тощо.  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агітбригад ( пропаганда здорового способу життя): виступ для мешканців мікрорайону, перед учнями школи; Можна використовувати роздавальний матеріал  (виготовлений у типографії чи намальований дітьми)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навчальних семінарів з надання допомоги в будь-яких надзвичайних ситуаціях;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 випуск брошур з коротким описом алгоритму поведінки в найбільш поширених ситуаціях, в яких можна надати першу долікарську допомогу;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допомога ветера</w:t>
      </w:r>
      <w:r w:rsidR="00BE3D8C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нам,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самотнім людям похилого віку (кожен клас повинен вести таку діяльність);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привітання вет</w:t>
      </w:r>
      <w:r w:rsidR="00BE3D8C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еранів 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святами, організація спільних зустрічив, вечорів - вогників, бесід ветеранів з учнівськими колективами;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збір речей для дітей притулку, інтернатів, із малозабезпечених сімей;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збір  коштів для придбання медичного обладнання в обласній дитячій лікарні або цільових персональних допомог;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допомоги дітям - інвалідам (зустрічи, спілкування і т.</w:t>
      </w:r>
      <w:r w:rsidR="00396726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д.);</w:t>
      </w:r>
      <w:r w:rsidR="00396726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догляд за солдатськими могилами, обелісками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3D8C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благодійних</w:t>
      </w:r>
      <w:r w:rsidR="00BE3D8C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концертів, ярмарків, зустрічей.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 Напрямок -  конфліктно - правовий: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знайомство учнівських класних колективів зі Статутом школи та шкільного учнівського самоврядування, надання допомоги учням у дотриманні пунктів цихСтатутів;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посередництво у вирішенні внутрішньошкільних конфліктів на принципах добровільності. Захист прав людини і прав дитини,  викладені в Конституції і Конвенції ООН про права дитини.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початку, шкільним активістам необхідно познайомитися з цими документами. Вони є широко доступними - їх можна знайти практично в кожній бібліотеці. Звичайно ж, для більш глибокого розуміння змісту прав людини і прав дитини шкільним активістам необхідно пройти спеціальну підготовку.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у кожній школі в доступному для учнів та батьків місці повиннно бути розміщено тексти Статуту школи, правил внутрішнього розпорядку та контактна інформація органів із захисту прав дитини. Домогтися виконання цієї норми закону – перші кроки по захисту прав школярів, які може зробити учнівська Рада;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проводити рейтинг класів з дисципліни, переможців - нагороджувати на загальношкільних зборах, лінійках.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Внутрішньошкільні конституції, закони, звичаї, кодекси учнівської честі та інші робочі документи не повинні суперечити існуючим нормативним актам про Освіту в Україні. Одночасно прийняття на загальношкільних зборах документів має максимально враховувати місцеві умови, особливості і традиції виховного закладу, а також інтереси </w:t>
      </w:r>
      <w:r w:rsidR="00BE3D8C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максимально можливої 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учнів.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Всі документи, що розробляються органами учнівського самоврядування, повинні будуватися на основі громадської думки, проходити колективне обговорювання, оцінюватися експертами (внутрішньошкільних та позашкільними), затверджуватися на загальних зборах або конференції. В основу всіх документів повинні бути покладені моральні цінності, які спрямовані на повагу і захист особи всіх учасників навчально - виховного процесу, самостійності і суджень учнівського колективу.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Зміст внутрішньошкільних документів розширює ініціативу і забезпечує самостійність у вирішенні найрізноманітніших питань, пов'язаних, перш за все, з життям всього учнівського колективу. Тільки за наявності вищевказаних умов ці акти можуть з повною упевненістю називатися легітимними і демократичними у вищому значенні цих понять.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 Інформаційний напрямок:</w:t>
      </w: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інформування школярів про шкільні проблеми та шляхи їх вирішення, про будь-яку діяльність учнівського самоврядування, про участь учнівського колективу у шкільних, районних, міських, обласних, Всеукраїнських та Міжнародних заходах, конкурсах, змаганнях, олімпіадах і фестивалях;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шкільних сайтів для шкільних електронних газет;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сайту для інформації про діяльність Центру учнівського самоврядування;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проведення семінарів з обміну досвідом;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співпраця з ЗМІ міста, (звернення за допомогою в організації ЗМІ,  зустрічи з провідними журналістами міста, депутатами міської ради;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</w:t>
      </w:r>
      <w:r w:rsidR="00BE3D8C"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ворення шкільного телебачення 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 Шефський напрямок - організація шефства старших над молодшими.</w:t>
      </w: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-організація динамічних пауз на перервах для учнів 1 - 5 класів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(Збір банку ігор для дітей 1 - 5 класів. );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та проведення різного роду розважально-пізнавальних заходів для учнів 1 - 4 класів;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та проведення спортивних змагань спільно з класними керівниками, вчителями фізичної культури і педагогом - організатором;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бесід з правового виховання учнів;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-проведення конкурсів - оглядів санітарного стану класних кімнат і територій школи, закріплених за класами; стану зошитів, щоденників, підручників, зовнішнього вигляду учнів;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допомоги в організації дозвілля учнів 1 - 4 класів у канікулярний час;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сприяння соціальному становленню особистості учнів;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занять з етикету, з організації самообслуговування;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допомоги в оформленні та озелененні класних кімнат.</w:t>
      </w:r>
    </w:p>
    <w:p w:rsidR="00F42606" w:rsidRPr="008E4843" w:rsidRDefault="00DD06C3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 Зовнішні зв'язки </w:t>
      </w:r>
      <w:r w:rsidR="00F42606"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роботи органів учнівського самоврядування з інтернаціональної діяльності;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організація листування з однолітками з інших країн, взаємообмін делегаціями;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як результат - створення в кожній школі - Центру інтернаціональної дружби або Євроклубу;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створення при міській Раді національних товариств міського Центру інтернаціональної дружби учнівської молоді або Євроклубу;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конкурсу «Голос нації», конкурсів національних пісень і танців, національних культур;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і проведення спортивних змагань або «Веселих стартів» (змішані інтернаціональні команди);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виїзних концертів переможців конкурсів;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участь в обласному фестивалі рідної мови;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розміщення інформації на сайті.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 Організаторський напрям: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підтримка створення та діяльності Дружин юних пожежних, Дружин юних інспекторів дорожнього руху, агітбригад "Молодь обирає здоров'я» та екологічної агітбригади. Надання допомоги в придбанні костюмів і декорацій через звернення до загальношкільної Ради та до спонсорів, проведення ярмарків;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і проведення внутрішньошкільних фестивалів за даними напрямками;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підтримка дозвіллєвих, соціально-значущих та інших ініціатив школярів.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(Розробка рекомендації з підготовки команд, для ДЮП – питання до конкурсу «Знавців правил безпеки», для ЮІР - семінар з навчання юних регулювальників, показ виступів команд - переможців. Семінари з ознайомлення з вимогами та правилами проведення фестивалів. Рекомендації з проблем в даних напрямках)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br/>
      </w: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Напрям з питань економіки та господарювання.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того щоб сучасному школяреві забезпечити соціальну адаптацію в суспільстві, необхідно озброїти його знаннями, вміннями, необхідними для формування правової, економічної та господарської культури. З цією метою органи учнівського самоврядування використовують ділові ігри, конкурси, тренінги та інші заходи, в основному спрямовані на освоєння нових знань в даному напрямі. Але головне - практична реалізація на даному етапі може проявлятися в діяльності щодо збереження шкільного майна, підручників, організація чергувань по класу і школі, дотримання порядку і дисципліни. Ця діяльність теж спрямована на дотримання Статуту школи.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залучення класних колективів до шефства над навчальними кабінетами школи, організація допомоги  в ремонті і лагодженні навчальних посібників, приладів учнями.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 Пізнавальний напрям «Наука і освіта»: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рейтингів класів за результатами  успішністю учнів, організація взаємодопомоги учнів у разі необхідності, вживання заходів до створення твердої громадської думки в середовищі учнів нетерпимості  до недбайливих учнів;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спостереження за діяльністю предметних гуртків, піклування про їх безперебійність занять, допомога в організації тематичних предметних вечорів і тижнів;</w:t>
      </w: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- проводення спеціальних заходів по боротьбі за успішність учнів (огляд зошитів, рейди, випуск бюлетенів і т.п.);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щорічна  участь в організації внутрішньошкільних олімпіад з предметів, проведенні науково-дослідних конференцій.</w:t>
      </w:r>
    </w:p>
    <w:p w:rsidR="00F42606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E48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 Представницький напрямок:</w:t>
      </w:r>
    </w:p>
    <w:p w:rsidR="00BE3D8C" w:rsidRPr="008E4843" w:rsidRDefault="00F42606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E48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представників учнівського активу в класних і загальношкільних радах, до складу яких входять представники педагогічного, батьківського та учнівського колективів, для обговорення шкільних проблем і прийняття рішень щодо їх усунення, вироблення плану спільної роботи, залучення для участі в шкільному житті всіх учасників навчально - виховного процесу</w:t>
      </w:r>
      <w:r w:rsidRPr="008E48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BE3D8C" w:rsidRPr="008E4843" w:rsidRDefault="00336E1C" w:rsidP="008E4843">
      <w:pPr>
        <w:spacing w:before="150" w:after="225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4843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Ділова документація</w:t>
      </w:r>
    </w:p>
    <w:p w:rsidR="00336E1C" w:rsidRPr="008E4843" w:rsidRDefault="00336E1C" w:rsidP="008E484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E484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Органи самоврядування дітей та учнівської молоді мають свою ділову документацію (статутні документи):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Статут або Положення органу самоврядування дітей та молоді навчального закладу;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lastRenderedPageBreak/>
        <w:t>-    регламент діяльності керівного органу учнівського самоврядування навчального закладу;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8E4843">
        <w:rPr>
          <w:b/>
          <w:color w:val="000000"/>
          <w:sz w:val="28"/>
          <w:szCs w:val="28"/>
          <w:lang w:val="uk-UA"/>
        </w:rPr>
        <w:t>На загальних зборах (конференції або сесії) ради дітей чи іншого органу дитячого самоврядування обов’язково затверджуються: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 програми діяльності органу самоврядування в цілому та його підструктур;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 права та обов’язки лідерів і учасників процесу учнівського самоврядування у різних видах діяльності;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різноманітні пам’ятки, алгоритми з питань послідовності виконання певних доручень та єдиних вимог щодо результатів даної роботи;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плани діяльності усієї структури та її окремих частин на визначений загальними зборами період часу;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Крім зазначених документів, що затверджуються загальними зборами (конференцією, сесією) самоврядування дітей та учнівської молоді, ведуться й інші документи: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протоколи загальних зборів (конференції, сесії);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протоколи засідань ради лідерів, комісій (комітетів, центрів тощо);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заяви кандидатів на керівні посади, їх програми, агітаційні листівки, списки виборців, довірених осіб, протоколи виборів;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плани роботи комісій (комітетів, центрів тощо);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плани підготовки певних заходів, розподіл доручень;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звіти про результати діяльності комісій (комітетів, центрів тощо), літописи, книги відгуків тощо [1, с.6].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rStyle w:val="a4"/>
          <w:color w:val="000000"/>
          <w:sz w:val="28"/>
          <w:szCs w:val="28"/>
          <w:lang w:val="uk-UA"/>
        </w:rPr>
        <w:t>Орієнтовний алгоритм організації учнівського самоврядування у навчальному закладі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Аналіз та оцінка реального стану організації учнівського самоврядування , формування комплексу проблем: яким є учнівське самоврядування сьогодні?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 Аналіз реальних можливостей членів педагогічного колективу для організації роботи з органами учнівського самоврядування як радників.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 Вивчення досвіду участі учнів в організації учнівського самоврядування.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lastRenderedPageBreak/>
        <w:t>-   Вивчення науково-методичної літератури з проблем організації учнівського самоврядування, проведення педагогічної ради, засідань методичних об’єднань, керівників творчих об’єднань, конференцій, ділових ігор, тренінгів з проблеми.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Розробка переліку ідей, вибір найбільш прогресивної і реалістичної ідеї; розробка концепції ідеї; створення проекту удосконалення ситуації; створення програми.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Колективний пошук оптимальної структури учнівського самоврядування, його органів 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Визначення мети, завдань, пріоритетних напрямків діяльності учнівського самоврядування виходячи з його структури.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Розробка документації (положення, статут, інструкції, пам’ятки).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Визначення кола прав та обов’язків органів учнівського самоврядування, окремих членів учнівського колективу.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Виявлення та формування активу – ядра учнівського самоврядування.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  Підготовка тренінгів для навчання активу учнівського самоврядування, створення шкіл навчання активу учнівського самоврядування.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Розширення ролі учнівського самоврядування в житті школи в міру накопичення дітьми організаційного досвіду.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Розробка системи заходів щодо забезпечення гласності вроботі органів учнівського самоврядування.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Діагностика різних аспектів функціонування і розвитку моделі учнівського самоврядування, системний моніторинг учнівської думки, створення на їх основі нових підструктур (тимчасових формувань, об’єднань, клубів за інтересами, (Закон України «Про молодіжні та дитячі громадські організації»</w:t>
      </w:r>
      <w:r w:rsidR="0060308B" w:rsidRPr="008E4843">
        <w:rPr>
          <w:color w:val="000000"/>
          <w:sz w:val="28"/>
          <w:szCs w:val="28"/>
          <w:lang w:val="uk-UA"/>
        </w:rPr>
        <w:t xml:space="preserve"> № 281-ХІV від 01.12.98 р.</w:t>
      </w:r>
      <w:bookmarkStart w:id="0" w:name="_GoBack"/>
      <w:bookmarkEnd w:id="0"/>
      <w:r w:rsidRPr="008E4843">
        <w:rPr>
          <w:color w:val="000000"/>
          <w:sz w:val="28"/>
          <w:szCs w:val="28"/>
          <w:lang w:val="uk-UA"/>
        </w:rPr>
        <w:t>).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 Організація ефективного контролю за виконанням рішень органів учнівського самоврядування.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-     Створення системи стимулювання творчого самовдосконалення активу учні</w:t>
      </w:r>
      <w:r w:rsidR="00BE3D8C" w:rsidRPr="008E4843">
        <w:rPr>
          <w:color w:val="000000"/>
          <w:sz w:val="28"/>
          <w:szCs w:val="28"/>
          <w:lang w:val="uk-UA"/>
        </w:rPr>
        <w:t>вського самоврядування</w:t>
      </w:r>
      <w:r w:rsidRPr="008E4843">
        <w:rPr>
          <w:color w:val="000000"/>
          <w:sz w:val="28"/>
          <w:szCs w:val="28"/>
          <w:lang w:val="uk-UA"/>
        </w:rPr>
        <w:t>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 </w:t>
      </w:r>
    </w:p>
    <w:p w:rsidR="00BE3D8C" w:rsidRPr="008E4843" w:rsidRDefault="00BE3D8C" w:rsidP="008E4843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  <w:lang w:val="uk-UA"/>
        </w:rPr>
      </w:pP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rStyle w:val="a4"/>
          <w:color w:val="000000"/>
          <w:sz w:val="28"/>
          <w:szCs w:val="28"/>
          <w:lang w:val="uk-UA"/>
        </w:rPr>
        <w:lastRenderedPageBreak/>
        <w:t>Література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Ділові папери в роботі органів самоврядування дітей та учнівської молоді: методичний посібник / автор-упоряд. Т.М. Доценко. – Біла Церква. 2009. – 240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Доценко Т.М. Організаційно-правова база діяльності органів самоврядування  дітей  та учнівської молоді: методичний посібник / автор Т.М. Доценко – Біла Церква, 2009. – 256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Доценко Т.М. Організація навчання лідерів органів самоврядування дітей та учнівської молоді: методичний посібник / автор Т.М. Доценко – Біла Церква, 2009. – 248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Єрмаков І.Г., Кириченко В.І., Ковганич Г.Г., Спіжева Д.В. Учнівське самоврядування: структура, зміст і концепція розвитку, проектна діяльність, досвід  організації / автори  І.Г. Єрмаков,  В.І. Кириченко,  Г.Г. Ковганич, Д.В. Спіжева – Х.: Основа, 2008. – 112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Оржеховська В.М., Ковганич Г.Г. Учнівське самоврядування: пошук ефективних моделей і технологій: навч. посібник /автори В.М. Оржеховська, Г.Г. Ковганич – К.: ІПВ, 2007. – 234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Приходько М.І. Учнівське самоврядування в сучасному вимірі / автор М.І. Приходько – Х.: Основа, 2008. – 176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Програми для творчих об’єднань позашкільних і загальноосвітніх нав</w:t>
      </w:r>
      <w:r w:rsidR="009245C9" w:rsidRPr="008E4843">
        <w:rPr>
          <w:color w:val="000000"/>
          <w:sz w:val="28"/>
          <w:szCs w:val="28"/>
          <w:lang w:val="uk-UA"/>
        </w:rPr>
        <w:t>чальних   закладів.   Соціально</w:t>
      </w:r>
      <w:r w:rsidRPr="008E4843">
        <w:rPr>
          <w:color w:val="000000"/>
          <w:sz w:val="28"/>
          <w:szCs w:val="28"/>
          <w:lang w:val="uk-UA"/>
        </w:rPr>
        <w:t>реабілітаційний   напрям   /   укладач   Л.М. Павлова – С.: Антей, 2005. – 240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Учнівське самоврядування в умовах сучасності: практичний порадник / автори-упорядники: Л. Кацинська, В. Крашевський – Рівне: РОІППО, 2001. – 140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Учнівські об’єднання / укл. Я.М. Шуль – Тернопіль: Астон, 2006. – 246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Шишикіна Н.Ф. Взаємодія з громадськими організаціями / автор Н.Ф. Шишикіна – Х.: Основа, 2007. – 192 с.</w:t>
      </w:r>
    </w:p>
    <w:p w:rsidR="00336E1C" w:rsidRPr="008E4843" w:rsidRDefault="00336E1C" w:rsidP="008E484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E4843">
        <w:rPr>
          <w:color w:val="000000"/>
          <w:sz w:val="28"/>
          <w:szCs w:val="28"/>
          <w:lang w:val="uk-UA"/>
        </w:rPr>
        <w:t>Оржеховська В.М., Ковганич Г.Г. Учнівське самоврядування: пошук ефективних моделей і технологій: навч. посібник /автори В.М. Оржеховська, Г.Г. Ковганич – К.: ІПВ, 2007. – 234 с</w:t>
      </w:r>
    </w:p>
    <w:p w:rsidR="00972F08" w:rsidRPr="008E4843" w:rsidRDefault="00972F08" w:rsidP="008E48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F08" w:rsidRPr="008E4843" w:rsidSect="002A623F">
      <w:type w:val="continuous"/>
      <w:pgSz w:w="11907" w:h="16839" w:code="9"/>
      <w:pgMar w:top="1134" w:right="851" w:bottom="1134" w:left="1701" w:header="0" w:footer="6" w:gutter="0"/>
      <w:paperSrc w:first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FB"/>
    <w:multiLevelType w:val="multilevel"/>
    <w:tmpl w:val="A828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A0D9F"/>
    <w:multiLevelType w:val="hybridMultilevel"/>
    <w:tmpl w:val="EFF8C55E"/>
    <w:lvl w:ilvl="0" w:tplc="79A0503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63AD"/>
    <w:rsid w:val="000A2C80"/>
    <w:rsid w:val="002A623F"/>
    <w:rsid w:val="00336E1C"/>
    <w:rsid w:val="00396726"/>
    <w:rsid w:val="00520D6A"/>
    <w:rsid w:val="005563AD"/>
    <w:rsid w:val="0060308B"/>
    <w:rsid w:val="008E4843"/>
    <w:rsid w:val="009245C9"/>
    <w:rsid w:val="00972F08"/>
    <w:rsid w:val="00B73823"/>
    <w:rsid w:val="00BE3D8C"/>
    <w:rsid w:val="00C27E41"/>
    <w:rsid w:val="00D566E6"/>
    <w:rsid w:val="00DD06C3"/>
    <w:rsid w:val="00EE0ACE"/>
    <w:rsid w:val="00F4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E1C"/>
    <w:rPr>
      <w:b/>
      <w:bCs/>
    </w:rPr>
  </w:style>
  <w:style w:type="character" w:styleId="a5">
    <w:name w:val="Emphasis"/>
    <w:basedOn w:val="a0"/>
    <w:uiPriority w:val="20"/>
    <w:qFormat/>
    <w:rsid w:val="00336E1C"/>
    <w:rPr>
      <w:i/>
      <w:iCs/>
    </w:rPr>
  </w:style>
  <w:style w:type="paragraph" w:styleId="a6">
    <w:name w:val="List Paragraph"/>
    <w:basedOn w:val="a"/>
    <w:uiPriority w:val="34"/>
    <w:qFormat/>
    <w:rsid w:val="0039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E1C"/>
    <w:rPr>
      <w:b/>
      <w:bCs/>
    </w:rPr>
  </w:style>
  <w:style w:type="character" w:styleId="a5">
    <w:name w:val="Emphasis"/>
    <w:basedOn w:val="a0"/>
    <w:uiPriority w:val="20"/>
    <w:qFormat/>
    <w:rsid w:val="00336E1C"/>
    <w:rPr>
      <w:i/>
      <w:iCs/>
    </w:rPr>
  </w:style>
  <w:style w:type="paragraph" w:styleId="a6">
    <w:name w:val="List Paragraph"/>
    <w:basedOn w:val="a"/>
    <w:uiPriority w:val="34"/>
    <w:qFormat/>
    <w:rsid w:val="0039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2017-09-22T07:50:00Z</dcterms:created>
  <dcterms:modified xsi:type="dcterms:W3CDTF">2017-09-27T12:40:00Z</dcterms:modified>
</cp:coreProperties>
</file>